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  <w:r w:rsidR="00505FF3"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>
            <wp:extent cx="5940425" cy="5824558"/>
            <wp:effectExtent l="0" t="0" r="3175" b="5080"/>
            <wp:docPr id="6" name="Рисунок 6" descr="C:\Users\USER\Saved Games\Desktop\Неделя грудного вскармливания-2022\bf2369_ca6e6e234b0b4fdd8ce609158b44a244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Saved Games\Desktop\Неделя грудного вскармливания-2022\bf2369_ca6e6e234b0b4fdd8ce609158b44a244_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  </w:t>
      </w:r>
      <w:r>
        <w:rPr>
          <w:rFonts w:ascii="Arial" w:hAnsi="Arial" w:cs="Arial"/>
          <w:color w:val="222222"/>
          <w:sz w:val="26"/>
          <w:szCs w:val="26"/>
        </w:rPr>
        <w:t xml:space="preserve">Вторая половина 20 столетия – золотой век индустрии детского питания. Активная, а нередко и агрессивная реклама заменителей грудного молока охватила практически весь мир. Все меньше и меньше детей стали кормить грудью. При этом стал регистрироваться рост заболеваемости детей раннего возраста, в особенности алиментарно-зависимых заболеваний, отмечено и негативное влияние на младенческую смертность. 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Именно поэтому </w:t>
      </w:r>
      <w:r>
        <w:rPr>
          <w:rFonts w:ascii="Arial" w:hAnsi="Arial" w:cs="Arial"/>
          <w:color w:val="222222"/>
          <w:sz w:val="26"/>
          <w:szCs w:val="26"/>
        </w:rPr>
        <w:t xml:space="preserve"> популяризация и поддержка естественного вскармлива</w:t>
      </w:r>
      <w:r>
        <w:rPr>
          <w:rFonts w:ascii="Arial" w:hAnsi="Arial" w:cs="Arial"/>
          <w:color w:val="222222"/>
          <w:sz w:val="26"/>
          <w:szCs w:val="26"/>
        </w:rPr>
        <w:t>ния детей чрезвычайно актуальна</w:t>
      </w:r>
      <w:r>
        <w:rPr>
          <w:rFonts w:ascii="Arial" w:hAnsi="Arial" w:cs="Arial"/>
          <w:color w:val="222222"/>
          <w:sz w:val="26"/>
          <w:szCs w:val="26"/>
        </w:rPr>
        <w:t xml:space="preserve"> сегодня. В современных условиях особенно важно оживление и возрождение утерянной традиции — кормить деток грудью.</w:t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Сегодня все человечество встревожено распространением курения, алкоголя, наркотиков, раннего и незащищенного секса, разводами, </w:t>
      </w:r>
      <w:r>
        <w:rPr>
          <w:rFonts w:ascii="Arial" w:hAnsi="Arial" w:cs="Arial"/>
          <w:color w:val="222222"/>
          <w:sz w:val="26"/>
          <w:szCs w:val="26"/>
        </w:rPr>
        <w:lastRenderedPageBreak/>
        <w:t>нерегистрируемыми браками, не рожденными детьми. Мы, взрослые, предательски «сдали» национальные традиции нравственности, целомудрия, утеряны глубочайшие традиции всех народов Земли – вскармливать детей грудью. Конвенция о правах ребенка (статья 24-е), принятая Генеральной Ассамблеей ООН в 1989году, обязывает государства-участники обеспечить «осведомленность всех слоев общества о здоровье и питании детей, преимуществах грудного кормления…».</w:t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</w:t>
      </w:r>
      <w:r>
        <w:rPr>
          <w:rFonts w:ascii="Arial" w:hAnsi="Arial" w:cs="Arial"/>
          <w:color w:val="222222"/>
          <w:sz w:val="26"/>
          <w:szCs w:val="26"/>
        </w:rPr>
        <w:t xml:space="preserve">Каждый год в мире от голода умирает 5,5млн. детей. В разных уголках мира, 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условиях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не стихающих военных действий, природных катаклизмов, других чрезвычайных ситуаций еще больше возрастает роль грудного вскармливания для спасения детских жизней.</w:t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</w:t>
      </w:r>
      <w:r>
        <w:rPr>
          <w:rFonts w:ascii="Arial" w:hAnsi="Arial" w:cs="Arial"/>
          <w:color w:val="222222"/>
          <w:sz w:val="26"/>
          <w:szCs w:val="26"/>
        </w:rPr>
        <w:t xml:space="preserve">Наши современницы отличаются от своих сверстниц предыдущих эпох. Они вершат политику, занимаются государственным управлением, руководят крупными и мелкими предприятиями, занимаются активным творчеством, составляют гордость науки, летают в космос. И при этом остаются ЖЕНЩИНАМИ, успешно совмещающими работу, семью, рождение детей. Женщина часто вынуждена приступать к своей трудовой деятельности вскоре после родов: либо необходимо продолжить научную и исследовательскую деятельность, не «выпасть» из творческого процесса, или самое банальное – кормить семью. Все понимается и принимается обществом. Но и задача общества – расширить возможности и оказать поддержку ВСЕМ ЖЕНЩИНАМ, как официально, так и неофициально трудоустроенным, в адекватном совмещении работы с уходом за детьми, в частности, с кормлением грудью. По данным ВОЗ только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около сорока процентов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женщин кормят грудью своих детей в возрасте от шести до двенадцати месяцев жизни.  У нас в регионе таких женщин более 70% и формируется современный тренд: «модно кормить грудью». Объяснение этому весьма прозаичное – многолетний и кропотливый труд по про</w:t>
      </w:r>
      <w:r>
        <w:rPr>
          <w:rFonts w:ascii="Arial" w:hAnsi="Arial" w:cs="Arial"/>
          <w:color w:val="222222"/>
          <w:sz w:val="26"/>
          <w:szCs w:val="26"/>
        </w:rPr>
        <w:t xml:space="preserve">паганде грудного вскармливания. Со времени вступления нашего лечебного объединения </w:t>
      </w:r>
      <w:r>
        <w:rPr>
          <w:rFonts w:ascii="Arial" w:hAnsi="Arial" w:cs="Arial"/>
          <w:color w:val="222222"/>
          <w:sz w:val="26"/>
          <w:szCs w:val="26"/>
        </w:rPr>
        <w:t xml:space="preserve"> в Инициативу ВОЗ/ЮНИСЕФ «</w:t>
      </w:r>
      <w:hyperlink r:id="rId6" w:tooltip="Больница, доброжелательная к ребенку" w:history="1">
        <w:r>
          <w:rPr>
            <w:rStyle w:val="a5"/>
            <w:rFonts w:ascii="Arial" w:hAnsi="Arial" w:cs="Arial"/>
            <w:color w:val="C61212"/>
            <w:sz w:val="26"/>
            <w:szCs w:val="26"/>
            <w:u w:val="none"/>
          </w:rPr>
          <w:t>Больница, доброжелательная к ребенку</w:t>
        </w:r>
      </w:hyperlink>
      <w:r>
        <w:rPr>
          <w:rFonts w:ascii="Arial" w:hAnsi="Arial" w:cs="Arial"/>
          <w:color w:val="222222"/>
          <w:sz w:val="26"/>
          <w:szCs w:val="26"/>
        </w:rPr>
        <w:t>», это было частью ответа на поставленную перед органами здравоохранения задачу снижения высокой младенческой смертности.</w:t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</w:t>
      </w:r>
      <w:r>
        <w:rPr>
          <w:rFonts w:ascii="Arial" w:hAnsi="Arial" w:cs="Arial"/>
          <w:color w:val="222222"/>
          <w:sz w:val="26"/>
          <w:szCs w:val="26"/>
        </w:rPr>
        <w:t>Всеобщим мировым стандартом, закрепленным как на уровне ВОЗ, так и на уровне министе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рств здр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авоохранения многих стран мира, является исключительное грудное вскармливание в первые полгода жизни и продолжение кормления грудью до двух лет и дольше в сочетании со своевременным введением соответствующего возрасту прикорма. </w:t>
      </w:r>
      <w:r w:rsidR="004723B1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«</w:t>
      </w:r>
      <w:r>
        <w:rPr>
          <w:rStyle w:val="a4"/>
          <w:rFonts w:ascii="Arial" w:hAnsi="Arial" w:cs="Arial"/>
          <w:color w:val="222222"/>
          <w:sz w:val="26"/>
          <w:szCs w:val="26"/>
        </w:rPr>
        <w:t xml:space="preserve">Национальная программа </w:t>
      </w:r>
      <w:proofErr w:type="gramStart"/>
      <w:r>
        <w:rPr>
          <w:rStyle w:val="a4"/>
          <w:rFonts w:ascii="Arial" w:hAnsi="Arial" w:cs="Arial"/>
          <w:color w:val="222222"/>
          <w:sz w:val="26"/>
          <w:szCs w:val="26"/>
        </w:rPr>
        <w:t>оптимизации вскармливания детей первого года жизни</w:t>
      </w:r>
      <w:proofErr w:type="gram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в Российской Федерации</w:t>
      </w:r>
      <w:r>
        <w:rPr>
          <w:rFonts w:ascii="Arial" w:hAnsi="Arial" w:cs="Arial"/>
          <w:color w:val="222222"/>
          <w:sz w:val="26"/>
          <w:szCs w:val="26"/>
        </w:rPr>
        <w:t xml:space="preserve">» в качестве нижней границы введения прикорма называет 4 месяца и указывает, что грудное вскармливание «целесообразно продолжать до 1-1,5 лет». 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</w:p>
    <w:p w:rsidR="00505FF3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</w:t>
      </w:r>
      <w:r w:rsidR="004723B1">
        <w:rPr>
          <w:rFonts w:ascii="Arial" w:hAnsi="Arial" w:cs="Arial"/>
          <w:color w:val="222222"/>
          <w:sz w:val="26"/>
          <w:szCs w:val="26"/>
        </w:rPr>
        <w:t>Всем нам нужно</w:t>
      </w:r>
      <w:r>
        <w:rPr>
          <w:rFonts w:ascii="Arial" w:hAnsi="Arial" w:cs="Arial"/>
          <w:color w:val="222222"/>
          <w:sz w:val="26"/>
          <w:szCs w:val="26"/>
        </w:rPr>
        <w:t xml:space="preserve"> помочь матери кормить своего младенца с момента его рождения, не разлучаться с ним ни при каких обстоятельствах, кормить ребенка так долго, как это необходимо семье.</w:t>
      </w:r>
    </w:p>
    <w:p w:rsidR="005D52DD" w:rsidRDefault="00505FF3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 </w:t>
      </w:r>
      <w:r w:rsidR="005D52DD">
        <w:rPr>
          <w:rFonts w:ascii="Arial" w:hAnsi="Arial" w:cs="Arial"/>
          <w:color w:val="222222"/>
          <w:sz w:val="26"/>
          <w:szCs w:val="26"/>
        </w:rPr>
        <w:t>И ребенок будет меньше болеть, а мама — реже брать больничный лист для ухода за больным ребенком. Простота ночных кормлений позволит маме больше спать и полноценнее отдыхать, при этом между матерью и ребенком устанавливаются особые личные отношения – нежной любви и привязанности. Ночные кормления, да и дневные нередко, требуют соблюдения условий безопасного кормления.</w:t>
      </w:r>
    </w:p>
    <w:p w:rsidR="00505FF3" w:rsidRDefault="00505FF3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637E383E" wp14:editId="7C4093E3">
            <wp:extent cx="5838825" cy="3892133"/>
            <wp:effectExtent l="0" t="0" r="0" b="0"/>
            <wp:docPr id="7" name="Рисунок 7" descr="C:\Users\USER\Saved Games\Desktop\Неделя грудного вскармливания-2022\2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Неделя грудного вскармливания-2022\2-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6" cy="38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       Работодателям также выгодно, что работающие у них матери продолжают кормить своих младенцев грудью. Такие матери реже отсутствуют на работе из-за болезни своих детей и более активно вовлекаются в производственный процесс. Работодатель сохраняет у себя опытные и квалифицированные кадры и получает еще многие другие преференции.</w:t>
      </w:r>
    </w:p>
    <w:p w:rsidR="005D52DD" w:rsidRDefault="00FC0DDA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</w:t>
      </w:r>
      <w:r w:rsidR="005D52DD">
        <w:rPr>
          <w:rFonts w:ascii="Arial" w:hAnsi="Arial" w:cs="Arial"/>
          <w:color w:val="222222"/>
          <w:sz w:val="26"/>
          <w:szCs w:val="26"/>
        </w:rPr>
        <w:t>В российском трудовом законодательстве содержатся определенные гарантии обеспечения выполнения женщинами репродуктивной функции.</w:t>
      </w:r>
    </w:p>
    <w:p w:rsidR="005D52DD" w:rsidRDefault="005D52DD" w:rsidP="005D52D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В соответствии со статьей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ребенка.</w:t>
      </w:r>
    </w:p>
    <w:p w:rsidR="00544154" w:rsidRPr="00505FF3" w:rsidRDefault="00FC0DDA" w:rsidP="00505FF3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</w:t>
      </w:r>
      <w:r w:rsidR="005D52DD">
        <w:rPr>
          <w:rFonts w:ascii="Arial" w:hAnsi="Arial" w:cs="Arial"/>
          <w:color w:val="222222"/>
          <w:sz w:val="26"/>
          <w:szCs w:val="26"/>
        </w:rPr>
        <w:t xml:space="preserve">Задача нашего общества и государства в </w:t>
      </w:r>
      <w:proofErr w:type="spellStart"/>
      <w:r w:rsidR="005D52DD">
        <w:rPr>
          <w:rFonts w:ascii="Arial" w:hAnsi="Arial" w:cs="Arial"/>
          <w:color w:val="222222"/>
          <w:sz w:val="26"/>
          <w:szCs w:val="26"/>
        </w:rPr>
        <w:t>постпандеми</w:t>
      </w:r>
      <w:r w:rsidR="00D07538">
        <w:rPr>
          <w:rFonts w:ascii="Arial" w:hAnsi="Arial" w:cs="Arial"/>
          <w:color w:val="222222"/>
          <w:sz w:val="26"/>
          <w:szCs w:val="26"/>
        </w:rPr>
        <w:t>йный</w:t>
      </w:r>
      <w:proofErr w:type="spellEnd"/>
      <w:r w:rsidR="005D52DD">
        <w:rPr>
          <w:rFonts w:ascii="Arial" w:hAnsi="Arial" w:cs="Arial"/>
          <w:color w:val="222222"/>
          <w:sz w:val="26"/>
          <w:szCs w:val="26"/>
        </w:rPr>
        <w:t xml:space="preserve"> период – создание и поддержание благоприятных условий для грудного вскармливания. Оно ведь имеет ключевое значение для стратегий устойчивого развития, поскольку улучшает питание, обеспечивает продовольственную безопасность внутри страны</w:t>
      </w:r>
      <w:r w:rsidR="00505FF3">
        <w:rPr>
          <w:rFonts w:ascii="Arial" w:hAnsi="Arial" w:cs="Arial"/>
          <w:color w:val="222222"/>
          <w:sz w:val="26"/>
          <w:szCs w:val="26"/>
        </w:rPr>
        <w:t>.</w:t>
      </w:r>
    </w:p>
    <w:sectPr w:rsidR="00544154" w:rsidRPr="005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DD"/>
    <w:rsid w:val="004723B1"/>
    <w:rsid w:val="004D44E5"/>
    <w:rsid w:val="00505FF3"/>
    <w:rsid w:val="00544154"/>
    <w:rsid w:val="005D52DD"/>
    <w:rsid w:val="00D07538"/>
    <w:rsid w:val="00E91263"/>
    <w:rsid w:val="00EE6C74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2DD"/>
    <w:rPr>
      <w:b/>
      <w:bCs/>
    </w:rPr>
  </w:style>
  <w:style w:type="character" w:styleId="a5">
    <w:name w:val="Hyperlink"/>
    <w:basedOn w:val="a0"/>
    <w:uiPriority w:val="99"/>
    <w:semiHidden/>
    <w:unhideWhenUsed/>
    <w:rsid w:val="005D52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2DD"/>
    <w:rPr>
      <w:b/>
      <w:bCs/>
    </w:rPr>
  </w:style>
  <w:style w:type="character" w:styleId="a5">
    <w:name w:val="Hyperlink"/>
    <w:basedOn w:val="a0"/>
    <w:uiPriority w:val="99"/>
    <w:semiHidden/>
    <w:unhideWhenUsed/>
    <w:rsid w:val="005D52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gograd.bezformata.com/word/bolnitca-dobrozhelatelnaya-k-rebyonku/1839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2022-09-29T10:29:00Z</dcterms:created>
  <dcterms:modified xsi:type="dcterms:W3CDTF">2022-09-29T10:58:00Z</dcterms:modified>
</cp:coreProperties>
</file>